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640" w:rsidRDefault="002B3640" w:rsidP="008573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415" w:rsidRPr="0085735A" w:rsidRDefault="0085735A" w:rsidP="008573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17415" w:rsidRPr="0085735A">
        <w:rPr>
          <w:rFonts w:ascii="Times New Roman" w:hAnsi="Times New Roman" w:cs="Times New Roman"/>
          <w:b/>
          <w:sz w:val="24"/>
          <w:szCs w:val="24"/>
        </w:rPr>
        <w:t xml:space="preserve">Администрация                                       </w:t>
      </w:r>
      <w:r w:rsidR="00317415" w:rsidRPr="008573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5460" cy="56959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7415" w:rsidRPr="0085735A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7415" w:rsidRPr="0085735A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17415" w:rsidRPr="0085735A">
        <w:rPr>
          <w:rFonts w:ascii="Times New Roman" w:hAnsi="Times New Roman" w:cs="Times New Roman"/>
          <w:b/>
          <w:sz w:val="24"/>
          <w:szCs w:val="24"/>
        </w:rPr>
        <w:t>Визин</w:t>
      </w:r>
      <w:proofErr w:type="spellEnd"/>
      <w:r w:rsidR="00317415" w:rsidRPr="0085735A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="00317415" w:rsidRPr="0085735A">
        <w:rPr>
          <w:rFonts w:ascii="Times New Roman" w:hAnsi="Times New Roman" w:cs="Times New Roman"/>
          <w:b/>
          <w:sz w:val="24"/>
          <w:szCs w:val="24"/>
        </w:rPr>
        <w:t>сикт</w:t>
      </w:r>
      <w:proofErr w:type="spellEnd"/>
      <w:r w:rsidR="00317415" w:rsidRPr="008573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7415" w:rsidRPr="0085735A">
        <w:rPr>
          <w:rFonts w:ascii="Times New Roman" w:hAnsi="Times New Roman" w:cs="Times New Roman"/>
          <w:b/>
          <w:sz w:val="24"/>
          <w:szCs w:val="24"/>
        </w:rPr>
        <w:t>овмöдчöминса</w:t>
      </w:r>
      <w:proofErr w:type="spellEnd"/>
    </w:p>
    <w:p w:rsidR="00317415" w:rsidRPr="0085735A" w:rsidRDefault="00317415" w:rsidP="008573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735A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«Визинга»                                                            администрация   </w:t>
      </w:r>
    </w:p>
    <w:p w:rsidR="00317415" w:rsidRPr="0085735A" w:rsidRDefault="00317415" w:rsidP="008573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415" w:rsidRPr="0085735A" w:rsidRDefault="00317415" w:rsidP="0085735A">
      <w:pPr>
        <w:spacing w:after="0" w:line="240" w:lineRule="auto"/>
        <w:ind w:left="-156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35A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317415" w:rsidRPr="0085735A" w:rsidRDefault="00317415" w:rsidP="0085735A">
      <w:pPr>
        <w:spacing w:after="0" w:line="240" w:lineRule="auto"/>
        <w:ind w:left="-156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5735A">
        <w:rPr>
          <w:rFonts w:ascii="Times New Roman" w:hAnsi="Times New Roman" w:cs="Times New Roman"/>
          <w:b/>
          <w:sz w:val="24"/>
          <w:szCs w:val="24"/>
        </w:rPr>
        <w:t>ШУÖМ</w:t>
      </w:r>
      <w:proofErr w:type="gramEnd"/>
    </w:p>
    <w:p w:rsidR="00317415" w:rsidRPr="0085735A" w:rsidRDefault="00317415" w:rsidP="0085735A">
      <w:pPr>
        <w:spacing w:after="0" w:line="240" w:lineRule="auto"/>
        <w:ind w:left="-156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17415" w:rsidRPr="0085735A" w:rsidRDefault="00317415" w:rsidP="00857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F81762">
        <w:rPr>
          <w:rFonts w:ascii="Times New Roman" w:hAnsi="Times New Roman" w:cs="Times New Roman"/>
          <w:sz w:val="24"/>
          <w:szCs w:val="24"/>
          <w:u w:val="single"/>
        </w:rPr>
        <w:t>19</w:t>
      </w:r>
      <w:r w:rsidR="0085735A">
        <w:rPr>
          <w:rFonts w:ascii="Times New Roman" w:hAnsi="Times New Roman" w:cs="Times New Roman"/>
          <w:sz w:val="24"/>
          <w:szCs w:val="24"/>
          <w:u w:val="single"/>
        </w:rPr>
        <w:t xml:space="preserve"> ноября </w:t>
      </w:r>
      <w:r w:rsidRPr="0085735A">
        <w:rPr>
          <w:rFonts w:ascii="Times New Roman" w:hAnsi="Times New Roman" w:cs="Times New Roman"/>
          <w:sz w:val="24"/>
          <w:szCs w:val="24"/>
          <w:u w:val="single"/>
        </w:rPr>
        <w:t xml:space="preserve"> 2018 года </w:t>
      </w:r>
      <w:r w:rsidRPr="008573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85735A">
        <w:rPr>
          <w:rFonts w:ascii="Times New Roman" w:hAnsi="Times New Roman" w:cs="Times New Roman"/>
          <w:sz w:val="24"/>
          <w:szCs w:val="24"/>
        </w:rPr>
        <w:t xml:space="preserve">      </w:t>
      </w:r>
      <w:r w:rsidRPr="0085735A">
        <w:rPr>
          <w:rFonts w:ascii="Times New Roman" w:hAnsi="Times New Roman" w:cs="Times New Roman"/>
          <w:sz w:val="24"/>
          <w:szCs w:val="24"/>
        </w:rPr>
        <w:t xml:space="preserve">  № </w:t>
      </w:r>
      <w:r w:rsidR="0085735A">
        <w:rPr>
          <w:rFonts w:ascii="Times New Roman" w:hAnsi="Times New Roman" w:cs="Times New Roman"/>
          <w:sz w:val="24"/>
          <w:szCs w:val="24"/>
        </w:rPr>
        <w:t>11</w:t>
      </w:r>
      <w:r w:rsidRPr="0085735A">
        <w:rPr>
          <w:rFonts w:ascii="Times New Roman" w:hAnsi="Times New Roman" w:cs="Times New Roman"/>
          <w:sz w:val="24"/>
          <w:szCs w:val="24"/>
        </w:rPr>
        <w:t>/</w:t>
      </w:r>
      <w:r w:rsidR="00F81762">
        <w:rPr>
          <w:rFonts w:ascii="Times New Roman" w:hAnsi="Times New Roman" w:cs="Times New Roman"/>
          <w:sz w:val="24"/>
          <w:szCs w:val="24"/>
        </w:rPr>
        <w:t>129</w:t>
      </w:r>
    </w:p>
    <w:p w:rsidR="00317415" w:rsidRPr="0085735A" w:rsidRDefault="008C24F4" w:rsidP="0085735A">
      <w:pPr>
        <w:spacing w:after="0" w:line="240" w:lineRule="auto"/>
        <w:ind w:left="-1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17415" w:rsidRPr="0085735A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="00317415" w:rsidRPr="0085735A">
        <w:rPr>
          <w:rFonts w:ascii="Times New Roman" w:hAnsi="Times New Roman" w:cs="Times New Roman"/>
          <w:sz w:val="20"/>
          <w:szCs w:val="20"/>
        </w:rPr>
        <w:t>.В</w:t>
      </w:r>
      <w:proofErr w:type="gramEnd"/>
      <w:r w:rsidR="00317415" w:rsidRPr="0085735A">
        <w:rPr>
          <w:rFonts w:ascii="Times New Roman" w:hAnsi="Times New Roman" w:cs="Times New Roman"/>
          <w:sz w:val="20"/>
          <w:szCs w:val="20"/>
        </w:rPr>
        <w:t>изинга Республика Коми</w:t>
      </w:r>
    </w:p>
    <w:p w:rsidR="00317415" w:rsidRPr="0085735A" w:rsidRDefault="00317415" w:rsidP="00857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4961"/>
      </w:tblGrid>
      <w:tr w:rsidR="00317415" w:rsidRPr="0085735A" w:rsidTr="00317415">
        <w:trPr>
          <w:trHeight w:val="79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15" w:rsidRPr="0085735A" w:rsidRDefault="00317415" w:rsidP="0085735A">
            <w:pPr>
              <w:spacing w:after="0" w:line="240" w:lineRule="auto"/>
              <w:ind w:left="-1701" w:firstLine="539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17415" w:rsidRPr="0085735A" w:rsidRDefault="009C409A" w:rsidP="00857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35A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постановлении администрации сельского поселения «Визинга» от 24.09.2018 г. № 9/114 «</w:t>
            </w:r>
            <w:r w:rsidR="00317415" w:rsidRPr="0085735A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="00317415" w:rsidRPr="00857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</w:t>
            </w:r>
            <w:r w:rsidRPr="00857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17415" w:rsidRPr="00857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17415" w:rsidRPr="0085735A" w:rsidRDefault="00317415" w:rsidP="0085735A">
      <w:pPr>
        <w:pStyle w:val="aa"/>
        <w:spacing w:after="0" w:line="240" w:lineRule="auto"/>
        <w:ind w:left="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9C409A" w:rsidRPr="0085735A" w:rsidRDefault="009C409A" w:rsidP="0085735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735A">
        <w:rPr>
          <w:rFonts w:ascii="Times New Roman" w:hAnsi="Times New Roman" w:cs="Times New Roman"/>
          <w:sz w:val="24"/>
          <w:szCs w:val="24"/>
        </w:rPr>
        <w:t xml:space="preserve">В соответствии Федерального </w:t>
      </w:r>
      <w:hyperlink r:id="rId9" w:history="1">
        <w:r w:rsidRPr="0085735A">
          <w:rPr>
            <w:rStyle w:val="a7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85735A">
        <w:rPr>
          <w:rFonts w:ascii="Times New Roman" w:hAnsi="Times New Roman" w:cs="Times New Roman"/>
          <w:sz w:val="24"/>
          <w:szCs w:val="24"/>
        </w:rPr>
        <w:t xml:space="preserve"> от 24.07.2007 N 209-ФЗ "О развитии малого и среднего предпринимательства в Российской Федерации", </w:t>
      </w:r>
      <w:r w:rsidR="004B20CF"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руководствуясь постановлением Правительства Российской Федерации от 21.08.2010 N 645 «Об имущественной поддержке субъектов малого и среднего предпринимательства при предоставлении федерального имущества", </w:t>
      </w:r>
      <w:r w:rsidRPr="0085735A">
        <w:rPr>
          <w:rFonts w:ascii="Times New Roman" w:hAnsi="Times New Roman" w:cs="Times New Roman"/>
          <w:sz w:val="24"/>
          <w:szCs w:val="24"/>
        </w:rPr>
        <w:t>рассмотрев протест прокуратуры Сысольского района от 26.10.2018 г. № 07-03-2018 на постановление администрации сельского поселения «Визинга» от 24.09.2018 г. № 9/114,</w:t>
      </w:r>
      <w:proofErr w:type="gramEnd"/>
    </w:p>
    <w:p w:rsidR="009C409A" w:rsidRPr="0085735A" w:rsidRDefault="009C409A" w:rsidP="008573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409A" w:rsidRPr="0085735A" w:rsidRDefault="009C409A" w:rsidP="008573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C409A" w:rsidRPr="0085735A" w:rsidRDefault="009C409A" w:rsidP="008573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409A" w:rsidRPr="0085735A" w:rsidRDefault="009C409A" w:rsidP="008573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>1. Внести в постановление администрации сельского поселения «Визинга» от 24.09.2018 г. № 9/114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предпринимательства)» следующие изменения:</w:t>
      </w:r>
    </w:p>
    <w:p w:rsidR="009C409A" w:rsidRPr="0085735A" w:rsidRDefault="0085735A" w:rsidP="008573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>-</w:t>
      </w:r>
      <w:r w:rsidR="009C409A" w:rsidRPr="0085735A">
        <w:rPr>
          <w:rFonts w:ascii="Times New Roman" w:hAnsi="Times New Roman" w:cs="Times New Roman"/>
          <w:sz w:val="24"/>
          <w:szCs w:val="24"/>
        </w:rPr>
        <w:t xml:space="preserve"> </w:t>
      </w:r>
      <w:r w:rsidRPr="0085735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наименовании, тексте </w:t>
      </w:r>
      <w:r w:rsidR="009C409A" w:rsidRPr="0085735A">
        <w:rPr>
          <w:rFonts w:ascii="Times New Roman" w:hAnsi="Times New Roman" w:cs="Times New Roman"/>
          <w:sz w:val="24"/>
          <w:szCs w:val="24"/>
        </w:rPr>
        <w:t>постановления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C409A" w:rsidRPr="0085735A">
        <w:rPr>
          <w:rFonts w:ascii="Times New Roman" w:hAnsi="Times New Roman" w:cs="Times New Roman"/>
          <w:sz w:val="24"/>
          <w:szCs w:val="24"/>
        </w:rPr>
        <w:t>Порядка, утвержденного приложением к постановлению слова «(за исключением имущественных прав субъектов малого и среднего предпринимательства)» заменить словами «за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85735A">
        <w:rPr>
          <w:rFonts w:ascii="Times New Roman" w:hAnsi="Times New Roman" w:cs="Times New Roman"/>
          <w:sz w:val="24"/>
          <w:szCs w:val="24"/>
        </w:rPr>
        <w:t>»;</w:t>
      </w:r>
    </w:p>
    <w:p w:rsidR="009C409A" w:rsidRPr="0085735A" w:rsidRDefault="0085735A" w:rsidP="008573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>- п</w:t>
      </w:r>
      <w:r w:rsidR="009C409A" w:rsidRPr="0085735A">
        <w:rPr>
          <w:rFonts w:ascii="Times New Roman" w:hAnsi="Times New Roman" w:cs="Times New Roman"/>
          <w:sz w:val="24"/>
          <w:szCs w:val="24"/>
        </w:rPr>
        <w:t>ункт 1 Постановления изложить в следующей редакции:</w:t>
      </w:r>
    </w:p>
    <w:p w:rsidR="009C409A" w:rsidRPr="0085735A" w:rsidRDefault="009C409A" w:rsidP="008573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>«1.  Установить, что Администрация сельского поселения «Визинга»» является органом местного самоуправления, уполномоченным осуществлять (далее - Уполномоченный орган):</w:t>
      </w:r>
    </w:p>
    <w:p w:rsidR="009C409A" w:rsidRPr="0085735A" w:rsidRDefault="009C409A" w:rsidP="0085735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735A">
        <w:rPr>
          <w:rFonts w:ascii="Times New Roman" w:hAnsi="Times New Roman" w:cs="Times New Roman"/>
          <w:sz w:val="24"/>
          <w:szCs w:val="24"/>
        </w:rPr>
        <w:t xml:space="preserve">- формирование, утверждение, ведение и обязательное опубликование </w:t>
      </w:r>
      <w:hyperlink r:id="rId10" w:history="1">
        <w:r w:rsidRPr="0085735A">
          <w:rPr>
            <w:rFonts w:ascii="Times New Roman" w:hAnsi="Times New Roman" w:cs="Times New Roman"/>
            <w:sz w:val="24"/>
            <w:szCs w:val="24"/>
          </w:rPr>
          <w:t>перечня</w:t>
        </w:r>
      </w:hyperlink>
      <w:r w:rsidRPr="0085735A">
        <w:rPr>
          <w:rFonts w:ascii="Times New Roman" w:hAnsi="Times New Roman" w:cs="Times New Roman"/>
          <w:sz w:val="24"/>
          <w:szCs w:val="24"/>
        </w:rPr>
        <w:t xml:space="preserve"> муниципального имущества, свободного от прав третьих лиц </w:t>
      </w:r>
      <w:r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 1 ноября текущего года дополнением такого перечня</w:t>
      </w:r>
      <w:r w:rsidRPr="0085735A">
        <w:rPr>
          <w:rFonts w:ascii="Times New Roman" w:hAnsi="Times New Roman" w:cs="Times New Roman"/>
          <w:sz w:val="24"/>
          <w:szCs w:val="24"/>
        </w:rPr>
        <w:t xml:space="preserve">, предусмотренного </w:t>
      </w:r>
      <w:hyperlink r:id="rId11" w:history="1">
        <w:r w:rsidRPr="0085735A">
          <w:rPr>
            <w:rFonts w:ascii="Times New Roman" w:hAnsi="Times New Roman" w:cs="Times New Roman"/>
            <w:sz w:val="24"/>
            <w:szCs w:val="24"/>
          </w:rPr>
          <w:t>частью 4 статьи 18</w:t>
        </w:r>
      </w:hyperlink>
      <w:r w:rsidRPr="0085735A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«О развитии малого и среднего предпринимательства в Российской</w:t>
      </w:r>
      <w:proofErr w:type="gramEnd"/>
      <w:r w:rsidRPr="0085735A">
        <w:rPr>
          <w:rFonts w:ascii="Times New Roman" w:hAnsi="Times New Roman" w:cs="Times New Roman"/>
          <w:sz w:val="24"/>
          <w:szCs w:val="24"/>
        </w:rPr>
        <w:t xml:space="preserve"> Федерации»</w:t>
      </w:r>
      <w:r w:rsidR="0085735A">
        <w:rPr>
          <w:rFonts w:ascii="Times New Roman" w:hAnsi="Times New Roman" w:cs="Times New Roman"/>
          <w:sz w:val="24"/>
          <w:szCs w:val="24"/>
        </w:rPr>
        <w:t>;</w:t>
      </w:r>
      <w:r w:rsidRPr="008573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409A" w:rsidRPr="0085735A" w:rsidRDefault="0085735A" w:rsidP="008573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>- п</w:t>
      </w:r>
      <w:r w:rsidR="004B20CF" w:rsidRPr="0085735A">
        <w:rPr>
          <w:rFonts w:ascii="Times New Roman" w:hAnsi="Times New Roman" w:cs="Times New Roman"/>
          <w:sz w:val="24"/>
          <w:szCs w:val="24"/>
        </w:rPr>
        <w:t>ункт 1.1 Порядка изложить в следующей редакции:</w:t>
      </w:r>
    </w:p>
    <w:p w:rsidR="004B20CF" w:rsidRPr="0085735A" w:rsidRDefault="004B20CF" w:rsidP="0085735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 xml:space="preserve">«1.1. </w:t>
      </w:r>
      <w:proofErr w:type="gramStart"/>
      <w:r w:rsidRPr="0085735A">
        <w:rPr>
          <w:rFonts w:ascii="Times New Roman" w:hAnsi="Times New Roman" w:cs="Times New Roman"/>
          <w:sz w:val="24"/>
          <w:szCs w:val="24"/>
        </w:rPr>
        <w:t xml:space="preserve">Настоящий Порядок определяет правила формирования, ведения и </w:t>
      </w:r>
      <w:r w:rsidRPr="0085735A">
        <w:rPr>
          <w:rFonts w:ascii="Times New Roman" w:hAnsi="Times New Roman" w:cs="Times New Roman"/>
          <w:sz w:val="24"/>
          <w:szCs w:val="24"/>
        </w:rPr>
        <w:lastRenderedPageBreak/>
        <w:t xml:space="preserve">обязательного опубликования перечня муниципального имущества, </w:t>
      </w:r>
      <w:r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</w:t>
      </w:r>
      <w:r w:rsidRPr="0085735A">
        <w:rPr>
          <w:rFonts w:ascii="Times New Roman" w:hAnsi="Times New Roman" w:cs="Times New Roman"/>
          <w:sz w:val="24"/>
          <w:szCs w:val="24"/>
        </w:rPr>
        <w:t xml:space="preserve">(далее - Перечень), </w:t>
      </w:r>
      <w:r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ежегодным до 1 ноября текущего года дополнением такого перечня. </w:t>
      </w:r>
      <w:proofErr w:type="gramEnd"/>
    </w:p>
    <w:p w:rsidR="004B20CF" w:rsidRPr="0085735A" w:rsidRDefault="004B20CF" w:rsidP="0085735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Муниципальное имущество, включенное в указанный Перечень, используется в целях предоставления его во владение и (или) в пользование на долгосрочной основе (в том числе по </w:t>
      </w:r>
      <w:hyperlink r:id="rId12" w:anchor="dst100013" w:history="1">
        <w:r w:rsidRPr="0085735A">
          <w:rPr>
            <w:rStyle w:val="a7"/>
            <w:rFonts w:ascii="Times New Roman" w:hAnsi="Times New Roman" w:cs="Times New Roman"/>
            <w:sz w:val="24"/>
            <w:szCs w:val="24"/>
            <w:shd w:val="clear" w:color="auto" w:fill="FFFFFF"/>
          </w:rPr>
          <w:t>льготным ставкам</w:t>
        </w:r>
      </w:hyperlink>
      <w:r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> 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может быть отчуждено на возмездной основе в собственность субъектов малого и среднего предпринимательства, в соответствии</w:t>
      </w:r>
      <w:proofErr w:type="gramEnd"/>
      <w:r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>с Федеральным </w:t>
      </w:r>
      <w:hyperlink r:id="rId13" w:anchor="dst0" w:history="1">
        <w:r w:rsidRPr="0085735A">
          <w:rPr>
            <w:rStyle w:val="a7"/>
            <w:rFonts w:ascii="Times New Roman" w:hAnsi="Times New Roman" w:cs="Times New Roman"/>
            <w:sz w:val="24"/>
            <w:szCs w:val="24"/>
            <w:shd w:val="clear" w:color="auto" w:fill="FFFFFF"/>
          </w:rPr>
          <w:t>законом</w:t>
        </w:r>
      </w:hyperlink>
      <w:r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> от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в случаях, указанных в </w:t>
      </w:r>
      <w:hyperlink r:id="rId14" w:anchor="dst441" w:history="1">
        <w:r w:rsidRPr="0085735A">
          <w:rPr>
            <w:rStyle w:val="a7"/>
            <w:rFonts w:ascii="Times New Roman" w:hAnsi="Times New Roman" w:cs="Times New Roman"/>
            <w:sz w:val="24"/>
            <w:szCs w:val="24"/>
            <w:shd w:val="clear" w:color="auto" w:fill="FFFFFF"/>
          </w:rPr>
          <w:t>подпунктах 6</w:t>
        </w:r>
      </w:hyperlink>
      <w:r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5" w:anchor="dst443" w:history="1">
        <w:r w:rsidRPr="0085735A">
          <w:rPr>
            <w:rStyle w:val="a7"/>
            <w:rFonts w:ascii="Times New Roman" w:hAnsi="Times New Roman" w:cs="Times New Roman"/>
            <w:sz w:val="24"/>
            <w:szCs w:val="24"/>
            <w:shd w:val="clear" w:color="auto" w:fill="FFFFFF"/>
          </w:rPr>
          <w:t>8</w:t>
        </w:r>
      </w:hyperlink>
      <w:r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hyperlink r:id="rId16" w:anchor="dst1580" w:history="1">
        <w:r w:rsidRPr="0085735A">
          <w:rPr>
            <w:rStyle w:val="a7"/>
            <w:rFonts w:ascii="Times New Roman" w:hAnsi="Times New Roman" w:cs="Times New Roman"/>
            <w:sz w:val="24"/>
            <w:szCs w:val="24"/>
            <w:shd w:val="clear" w:color="auto" w:fill="FFFFFF"/>
          </w:rPr>
          <w:t>9 пункта 2 статьи 39.3</w:t>
        </w:r>
      </w:hyperlink>
      <w:r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Земельного кодекса Российской Федерации. </w:t>
      </w:r>
      <w:proofErr w:type="gramEnd"/>
    </w:p>
    <w:p w:rsidR="004B20CF" w:rsidRPr="0085735A" w:rsidRDefault="004B20CF" w:rsidP="008573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>Этот Перечень подлежит обязательному </w:t>
      </w:r>
      <w:hyperlink r:id="rId17" w:anchor="dst100056" w:history="1">
        <w:r w:rsidRPr="0085735A">
          <w:rPr>
            <w:rStyle w:val="a7"/>
            <w:rFonts w:ascii="Times New Roman" w:hAnsi="Times New Roman" w:cs="Times New Roman"/>
            <w:sz w:val="24"/>
            <w:szCs w:val="24"/>
            <w:shd w:val="clear" w:color="auto" w:fill="FFFFFF"/>
          </w:rPr>
          <w:t>опубликованию</w:t>
        </w:r>
      </w:hyperlink>
      <w:r w:rsidRPr="008573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в средствах массовой информации, а также размещению в информационно-телекоммуникационной сети "Интернет" на официальном сайте </w:t>
      </w:r>
      <w:r w:rsidRPr="0085735A">
        <w:rPr>
          <w:rFonts w:ascii="Times New Roman" w:hAnsi="Times New Roman" w:cs="Times New Roman"/>
          <w:sz w:val="24"/>
          <w:szCs w:val="24"/>
        </w:rPr>
        <w:t>администрации муниципального района «Сысольский» страничке сельского поселения «Визинга» в разделе «Имущество и ЖКХ» сельского поселения «Визинга»</w:t>
      </w:r>
      <w:proofErr w:type="gramStart"/>
      <w:r w:rsidR="0085735A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="0085735A">
        <w:rPr>
          <w:rFonts w:ascii="Times New Roman" w:hAnsi="Times New Roman" w:cs="Times New Roman"/>
          <w:sz w:val="24"/>
          <w:szCs w:val="24"/>
        </w:rPr>
        <w:t>;</w:t>
      </w:r>
    </w:p>
    <w:p w:rsidR="00D513B2" w:rsidRPr="0085735A" w:rsidRDefault="0085735A" w:rsidP="008573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>- п</w:t>
      </w:r>
      <w:r w:rsidR="00D513B2" w:rsidRPr="0085735A">
        <w:rPr>
          <w:rFonts w:ascii="Times New Roman" w:hAnsi="Times New Roman" w:cs="Times New Roman"/>
          <w:sz w:val="24"/>
          <w:szCs w:val="24"/>
        </w:rPr>
        <w:t>ункт 2.1. Порядка изложить в следующей редакции:</w:t>
      </w:r>
    </w:p>
    <w:p w:rsidR="00D513B2" w:rsidRPr="0085735A" w:rsidRDefault="00D513B2" w:rsidP="0085735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 xml:space="preserve">«2.1. </w:t>
      </w:r>
      <w:proofErr w:type="gramStart"/>
      <w:r w:rsidRPr="0085735A">
        <w:rPr>
          <w:rFonts w:ascii="Times New Roman" w:hAnsi="Times New Roman" w:cs="Times New Roman"/>
          <w:sz w:val="24"/>
          <w:szCs w:val="24"/>
        </w:rPr>
        <w:t xml:space="preserve">Предложения о включении имущества в Перечень (далее - предложения) </w:t>
      </w:r>
      <w:r w:rsidRPr="0085735A">
        <w:rPr>
          <w:rFonts w:ascii="Times New Roman" w:hAnsi="Times New Roman" w:cs="Times New Roman"/>
          <w:color w:val="22272F"/>
          <w:sz w:val="24"/>
          <w:szCs w:val="24"/>
        </w:rPr>
        <w:t xml:space="preserve">(в том числе его ежегодное дополнение) </w:t>
      </w:r>
      <w:r w:rsidRPr="0085735A">
        <w:rPr>
          <w:rFonts w:ascii="Times New Roman" w:hAnsi="Times New Roman" w:cs="Times New Roman"/>
          <w:sz w:val="24"/>
          <w:szCs w:val="24"/>
        </w:rPr>
        <w:t xml:space="preserve">с обоснованием целесообразности его включения могут быть внесены в письменной форме в Уполномоченный орган органами исполнительной власти Республики Коми, органами местного самоуправления, </w:t>
      </w:r>
      <w:r w:rsidRPr="0085735A">
        <w:rPr>
          <w:rFonts w:ascii="Times New Roman" w:hAnsi="Times New Roman" w:cs="Times New Roman"/>
          <w:color w:val="22272F"/>
          <w:sz w:val="24"/>
          <w:szCs w:val="24"/>
        </w:rPr>
        <w:t xml:space="preserve">общероссийскими некоммерческими организациями, </w:t>
      </w:r>
      <w:r w:rsidRPr="0085735A">
        <w:rPr>
          <w:rFonts w:ascii="Times New Roman" w:hAnsi="Times New Roman" w:cs="Times New Roman"/>
          <w:sz w:val="24"/>
          <w:szCs w:val="24"/>
        </w:rPr>
        <w:t>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предпринимательства, а также другими заинтересованными лицами.</w:t>
      </w:r>
      <w:proofErr w:type="gramEnd"/>
    </w:p>
    <w:p w:rsidR="00D513B2" w:rsidRPr="0085735A" w:rsidRDefault="00D513B2" w:rsidP="0085735A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85735A">
        <w:t xml:space="preserve">Внесение в Перечень изменений, не предусматривающих исключения из Перечня имущества, осуществляется не позднее 10 рабочих дней </w:t>
      </w:r>
      <w:proofErr w:type="gramStart"/>
      <w:r w:rsidRPr="0085735A">
        <w:t>с даты внесения</w:t>
      </w:r>
      <w:proofErr w:type="gramEnd"/>
      <w:r w:rsidRPr="0085735A">
        <w:t xml:space="preserve"> соответствующих изменений в реестр  имущества.</w:t>
      </w:r>
    </w:p>
    <w:p w:rsidR="00D513B2" w:rsidRPr="0085735A" w:rsidRDefault="00D513B2" w:rsidP="0085735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85735A">
        <w:t xml:space="preserve"> </w:t>
      </w:r>
      <w:r w:rsidRPr="0085735A">
        <w:rPr>
          <w:color w:val="22272F"/>
        </w:rPr>
        <w:t xml:space="preserve">Рассмотрение предложения  осуществляется </w:t>
      </w:r>
      <w:r w:rsidRPr="0085735A">
        <w:t xml:space="preserve">Уполномоченным органом </w:t>
      </w:r>
      <w:r w:rsidRPr="0085735A">
        <w:rPr>
          <w:color w:val="22272F"/>
        </w:rPr>
        <w:t xml:space="preserve"> в течение 30 календарных дней </w:t>
      </w:r>
      <w:proofErr w:type="gramStart"/>
      <w:r w:rsidRPr="0085735A">
        <w:rPr>
          <w:color w:val="22272F"/>
        </w:rPr>
        <w:t>с даты</w:t>
      </w:r>
      <w:proofErr w:type="gramEnd"/>
      <w:r w:rsidRPr="0085735A">
        <w:rPr>
          <w:color w:val="22272F"/>
        </w:rP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D513B2" w:rsidRPr="0085735A" w:rsidRDefault="00D513B2" w:rsidP="0085735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85735A">
        <w:rPr>
          <w:color w:val="22272F"/>
        </w:rPr>
        <w:t xml:space="preserve">а) о включении сведений об имуществе, в отношении которого поступило предложение, в Перечень с учетом критериев, </w:t>
      </w:r>
      <w:r w:rsidRPr="0085735A">
        <w:t>установленных </w:t>
      </w:r>
      <w:hyperlink r:id="rId18" w:anchor="/document/199132/entry/1002" w:history="1">
        <w:r w:rsidRPr="0085735A">
          <w:rPr>
            <w:rStyle w:val="a7"/>
          </w:rPr>
          <w:t>пунктом 1.2</w:t>
        </w:r>
      </w:hyperlink>
      <w:r w:rsidRPr="0085735A">
        <w:rPr>
          <w:color w:val="22272F"/>
        </w:rPr>
        <w:t> настоящего Порядка;</w:t>
      </w:r>
    </w:p>
    <w:p w:rsidR="00D513B2" w:rsidRPr="0085735A" w:rsidRDefault="00D513B2" w:rsidP="0085735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85735A">
        <w:rPr>
          <w:color w:val="22272F"/>
        </w:rPr>
        <w:t xml:space="preserve">б) об исключении сведений об имуществе, в отношении которого поступило предложение, из Перечня с учетом </w:t>
      </w:r>
      <w:r w:rsidRPr="0085735A">
        <w:t>положений </w:t>
      </w:r>
      <w:hyperlink r:id="rId19" w:anchor="/document/199132/entry/1006" w:history="1">
        <w:r w:rsidRPr="0085735A">
          <w:rPr>
            <w:rStyle w:val="a7"/>
          </w:rPr>
          <w:t xml:space="preserve">пунктов </w:t>
        </w:r>
      </w:hyperlink>
      <w:r w:rsidRPr="0085735A">
        <w:t>2.5 и </w:t>
      </w:r>
      <w:hyperlink r:id="rId20" w:anchor="/document/199132/entry/1007" w:history="1">
        <w:r w:rsidRPr="0085735A">
          <w:rPr>
            <w:rStyle w:val="a7"/>
          </w:rPr>
          <w:t>2.6</w:t>
        </w:r>
      </w:hyperlink>
      <w:r w:rsidRPr="0085735A">
        <w:t> настоящего</w:t>
      </w:r>
      <w:r w:rsidRPr="0085735A">
        <w:rPr>
          <w:color w:val="22272F"/>
        </w:rPr>
        <w:t xml:space="preserve"> Порядка;</w:t>
      </w:r>
    </w:p>
    <w:p w:rsidR="00D513B2" w:rsidRPr="0085735A" w:rsidRDefault="00D513B2" w:rsidP="0085735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</w:rPr>
      </w:pPr>
      <w:r w:rsidRPr="0085735A">
        <w:rPr>
          <w:color w:val="22272F"/>
        </w:rPr>
        <w:t>в) об отказе в учете предложения.</w:t>
      </w:r>
    </w:p>
    <w:p w:rsidR="00D513B2" w:rsidRPr="0085735A" w:rsidRDefault="00D513B2" w:rsidP="0085735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 xml:space="preserve"> Решение о включении (отказе во включении) имущества в Перечень доводится до сведения лиц, направивших предложения, в течение 3 рабочих дней со дня его принятия</w:t>
      </w:r>
      <w:proofErr w:type="gramStart"/>
      <w:r w:rsidRPr="0085735A">
        <w:rPr>
          <w:rFonts w:ascii="Times New Roman" w:hAnsi="Times New Roman" w:cs="Times New Roman"/>
          <w:sz w:val="24"/>
          <w:szCs w:val="24"/>
        </w:rPr>
        <w:t>.»</w:t>
      </w:r>
      <w:r w:rsidR="0085735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5735A" w:rsidRPr="0085735A" w:rsidRDefault="0085735A" w:rsidP="0085735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>-  в пункте 2.3. Порядка слова «пунктом 3 настоящего Порядка» заменить словами «пунктом 3.1 настоящего Порядка»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5735A" w:rsidRPr="0085735A" w:rsidRDefault="0085735A" w:rsidP="0085735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>- подпункт 2 пункта 3.1 дополнить текстом следующего содержания:</w:t>
      </w:r>
    </w:p>
    <w:p w:rsidR="0085735A" w:rsidRPr="0085735A" w:rsidRDefault="0085735A" w:rsidP="0085735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>«- в течение 3 рабочих дней со дня утверждения».</w:t>
      </w:r>
    </w:p>
    <w:p w:rsidR="009C409A" w:rsidRPr="0085735A" w:rsidRDefault="009C409A" w:rsidP="0085735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5735A">
        <w:rPr>
          <w:rStyle w:val="blk"/>
          <w:rFonts w:ascii="Times New Roman" w:hAnsi="Times New Roman" w:cs="Times New Roman"/>
          <w:sz w:val="24"/>
          <w:szCs w:val="24"/>
        </w:rPr>
        <w:t>2. Постановление вступает в силу со дня его принятия.</w:t>
      </w:r>
    </w:p>
    <w:p w:rsidR="009C409A" w:rsidRPr="0085735A" w:rsidRDefault="009C409A" w:rsidP="0085735A">
      <w:pPr>
        <w:shd w:val="clear" w:color="auto" w:fill="FFFFFF"/>
        <w:spacing w:after="0" w:line="240" w:lineRule="auto"/>
        <w:ind w:firstLine="567"/>
        <w:jc w:val="both"/>
        <w:rPr>
          <w:rStyle w:val="blk"/>
          <w:rFonts w:ascii="Times New Roman" w:hAnsi="Times New Roman" w:cs="Times New Roman"/>
          <w:sz w:val="24"/>
          <w:szCs w:val="24"/>
        </w:rPr>
      </w:pPr>
    </w:p>
    <w:p w:rsidR="009C409A" w:rsidRPr="0085735A" w:rsidRDefault="009C409A" w:rsidP="0085735A">
      <w:pPr>
        <w:pStyle w:val="ConsPlusNormal"/>
        <w:tabs>
          <w:tab w:val="left" w:pos="78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735A">
        <w:rPr>
          <w:rFonts w:ascii="Times New Roman" w:hAnsi="Times New Roman" w:cs="Times New Roman"/>
          <w:sz w:val="24"/>
          <w:szCs w:val="24"/>
        </w:rPr>
        <w:t>Руководитель администрации                                                                  В.С.Татаринов</w:t>
      </w:r>
    </w:p>
    <w:p w:rsidR="009C409A" w:rsidRPr="00255D2D" w:rsidRDefault="009C409A" w:rsidP="0085735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1710E" w:rsidRPr="00317415" w:rsidRDefault="00D1710E" w:rsidP="007457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33C5" w:rsidRPr="00317415" w:rsidRDefault="00DC33C5" w:rsidP="004F28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513B2" w:rsidRPr="005678B5" w:rsidRDefault="00D513B2" w:rsidP="00F459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409A" w:rsidRPr="00874A37" w:rsidRDefault="009C409A" w:rsidP="009C409A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46F0D" w:rsidRDefault="00746F0D" w:rsidP="00785FA8">
      <w:pPr>
        <w:pStyle w:val="ConsPlusNormal"/>
        <w:jc w:val="right"/>
        <w:outlineLvl w:val="0"/>
      </w:pPr>
    </w:p>
    <w:sectPr w:rsidR="00746F0D" w:rsidSect="0061248F">
      <w:pgSz w:w="11905" w:h="16838"/>
      <w:pgMar w:top="709" w:right="850" w:bottom="709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684" w:rsidRDefault="00480684" w:rsidP="00DC33C5">
      <w:pPr>
        <w:spacing w:after="0" w:line="240" w:lineRule="auto"/>
      </w:pPr>
      <w:r>
        <w:separator/>
      </w:r>
    </w:p>
  </w:endnote>
  <w:endnote w:type="continuationSeparator" w:id="0">
    <w:p w:rsidR="00480684" w:rsidRDefault="00480684" w:rsidP="00DC3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684" w:rsidRDefault="00480684" w:rsidP="00DC33C5">
      <w:pPr>
        <w:spacing w:after="0" w:line="240" w:lineRule="auto"/>
      </w:pPr>
      <w:r>
        <w:separator/>
      </w:r>
    </w:p>
  </w:footnote>
  <w:footnote w:type="continuationSeparator" w:id="0">
    <w:p w:rsidR="00480684" w:rsidRDefault="00480684" w:rsidP="00DC3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8FF"/>
    <w:rsid w:val="001124EF"/>
    <w:rsid w:val="00136D97"/>
    <w:rsid w:val="001A6587"/>
    <w:rsid w:val="0028468F"/>
    <w:rsid w:val="002B3640"/>
    <w:rsid w:val="002C5AB9"/>
    <w:rsid w:val="002E0996"/>
    <w:rsid w:val="002F2E46"/>
    <w:rsid w:val="00317415"/>
    <w:rsid w:val="003750B8"/>
    <w:rsid w:val="00410BB8"/>
    <w:rsid w:val="00431D02"/>
    <w:rsid w:val="00480684"/>
    <w:rsid w:val="004A5B1F"/>
    <w:rsid w:val="004B20CF"/>
    <w:rsid w:val="004B6CE2"/>
    <w:rsid w:val="004C576A"/>
    <w:rsid w:val="004F28FF"/>
    <w:rsid w:val="00564A0F"/>
    <w:rsid w:val="005678B5"/>
    <w:rsid w:val="0061248F"/>
    <w:rsid w:val="00650F15"/>
    <w:rsid w:val="00663E97"/>
    <w:rsid w:val="006F4592"/>
    <w:rsid w:val="0071354C"/>
    <w:rsid w:val="0074570E"/>
    <w:rsid w:val="00746F0D"/>
    <w:rsid w:val="00785FA8"/>
    <w:rsid w:val="007D1152"/>
    <w:rsid w:val="007D3CBC"/>
    <w:rsid w:val="007E3F5F"/>
    <w:rsid w:val="007E7EFF"/>
    <w:rsid w:val="007F7832"/>
    <w:rsid w:val="00857183"/>
    <w:rsid w:val="0085735A"/>
    <w:rsid w:val="008C24F4"/>
    <w:rsid w:val="008D05AE"/>
    <w:rsid w:val="00943866"/>
    <w:rsid w:val="009563BB"/>
    <w:rsid w:val="009C409A"/>
    <w:rsid w:val="00A25A58"/>
    <w:rsid w:val="00A341D1"/>
    <w:rsid w:val="00AA4686"/>
    <w:rsid w:val="00AC5F3D"/>
    <w:rsid w:val="00B02F25"/>
    <w:rsid w:val="00B445CB"/>
    <w:rsid w:val="00BC03DA"/>
    <w:rsid w:val="00C25CA0"/>
    <w:rsid w:val="00D00421"/>
    <w:rsid w:val="00D0432C"/>
    <w:rsid w:val="00D1710E"/>
    <w:rsid w:val="00D260ED"/>
    <w:rsid w:val="00D513B2"/>
    <w:rsid w:val="00DC33C5"/>
    <w:rsid w:val="00DD5D63"/>
    <w:rsid w:val="00E06B5F"/>
    <w:rsid w:val="00EE552D"/>
    <w:rsid w:val="00EF4971"/>
    <w:rsid w:val="00F1121F"/>
    <w:rsid w:val="00F2238D"/>
    <w:rsid w:val="00F238D4"/>
    <w:rsid w:val="00F45985"/>
    <w:rsid w:val="00F81762"/>
    <w:rsid w:val="00F96786"/>
    <w:rsid w:val="00FF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F2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2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28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33C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33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C33C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C33C5"/>
    <w:rPr>
      <w:vertAlign w:val="superscript"/>
    </w:rPr>
  </w:style>
  <w:style w:type="character" w:styleId="a7">
    <w:name w:val="Hyperlink"/>
    <w:basedOn w:val="a0"/>
    <w:uiPriority w:val="99"/>
    <w:unhideWhenUsed/>
    <w:rsid w:val="00D1710E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0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432C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31741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17415"/>
    <w:rPr>
      <w:rFonts w:ascii="Calibri" w:eastAsia="Calibri" w:hAnsi="Calibri" w:cs="Times New Roman"/>
    </w:rPr>
  </w:style>
  <w:style w:type="paragraph" w:customStyle="1" w:styleId="s1">
    <w:name w:val="s_1"/>
    <w:basedOn w:val="a"/>
    <w:rsid w:val="009C4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9C4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2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28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28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33C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C33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C33C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C33C5"/>
    <w:rPr>
      <w:vertAlign w:val="superscript"/>
    </w:rPr>
  </w:style>
  <w:style w:type="character" w:styleId="a7">
    <w:name w:val="Hyperlink"/>
    <w:basedOn w:val="a0"/>
    <w:uiPriority w:val="99"/>
    <w:unhideWhenUsed/>
    <w:rsid w:val="00D1710E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0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consultant.ru/document/Cons_doc_LAW_301651/" TargetMode="External"/><Relationship Id="rId18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208218/" TargetMode="External"/><Relationship Id="rId17" Type="http://schemas.openxmlformats.org/officeDocument/2006/relationships/hyperlink" Target="http://www.consultant.ru/document/Cons_doc_LAW_20821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01443/90f9a162fec7f54cd09e7e68210417071668be68/" TargetMode="External"/><Relationship Id="rId20" Type="http://schemas.openxmlformats.org/officeDocument/2006/relationships/hyperlink" Target="http://ivo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66D9FF086D4498A4439526F9280A052293287FA7865BFD2988BC81A0862506C6A989486BE160471zFl6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01443/90f9a162fec7f54cd09e7e68210417071668be68/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B66D9FF086D4498A4439526F9280A0522A3A84FF746EBFD2988BC81A0862506C6A989486BE160774zFl4M" TargetMode="External"/><Relationship Id="rId19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3EEE7DE5278645BE9A5694CAE3D5057C3C562D665BA5B5AB187B5F4C5E2ECC7919E1BF05A03A0Fu5u2G" TargetMode="External"/><Relationship Id="rId14" Type="http://schemas.openxmlformats.org/officeDocument/2006/relationships/hyperlink" Target="http://www.consultant.ru/document/Cons_doc_LAW_301443/90f9a162fec7f54cd09e7e68210417071668be68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30757-6A14-4FC6-AC6F-4B5B59439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2018-11-18T10:33:00Z</cp:lastPrinted>
  <dcterms:created xsi:type="dcterms:W3CDTF">2018-08-31T10:41:00Z</dcterms:created>
  <dcterms:modified xsi:type="dcterms:W3CDTF">2018-11-18T10:33:00Z</dcterms:modified>
</cp:coreProperties>
</file>